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38411D">
      <w:pPr>
        <w:pStyle w:val="8"/>
        <w:spacing w:after="0" w:afterLines="0"/>
        <w:rPr>
          <w:rFonts w:hint="eastAsia" w:eastAsia="方正小标宋简体"/>
          <w:lang w:val="en-US" w:eastAsia="zh-CN"/>
        </w:rPr>
      </w:pPr>
      <w:r>
        <w:rPr>
          <w:rFonts w:hint="eastAsia"/>
        </w:rPr>
        <w:t>长安大学继续教育学院毕业</w:t>
      </w:r>
      <w:r>
        <w:rPr>
          <w:rFonts w:hint="eastAsia"/>
          <w:lang w:val="en-US" w:eastAsia="zh-CN"/>
        </w:rPr>
        <w:t>设计</w:t>
      </w:r>
    </w:p>
    <w:p w14:paraId="7B17AEF5">
      <w:pPr>
        <w:pStyle w:val="8"/>
        <w:spacing w:after="217" w:afterLines="50"/>
      </w:pPr>
      <w:r>
        <w:rPr>
          <w:rFonts w:hint="eastAsia"/>
        </w:rPr>
        <w:t>（</w:t>
      </w:r>
      <w:r>
        <w:rPr>
          <w:rFonts w:hint="eastAsia"/>
          <w:lang w:val="en-US" w:eastAsia="zh-CN"/>
        </w:rPr>
        <w:t>论文</w:t>
      </w:r>
      <w:bookmarkStart w:id="0" w:name="_GoBack"/>
      <w:bookmarkEnd w:id="0"/>
      <w:r>
        <w:rPr>
          <w:rFonts w:hint="eastAsia"/>
        </w:rPr>
        <w:t>）答辩流程</w:t>
      </w:r>
    </w:p>
    <w:p w14:paraId="6562D60C">
      <w:pPr>
        <w:pStyle w:val="2"/>
        <w:ind w:firstLine="643"/>
        <w:rPr>
          <w:rFonts w:hint="eastAsia"/>
        </w:rPr>
      </w:pPr>
      <w:r>
        <w:rPr>
          <w:rFonts w:hint="eastAsia"/>
        </w:rPr>
        <w:t>答辩前准备阶段</w:t>
      </w:r>
    </w:p>
    <w:p w14:paraId="51E678F3">
      <w:pPr>
        <w:pStyle w:val="4"/>
        <w:ind w:firstLine="643"/>
        <w:rPr>
          <w:rFonts w:hint="eastAsia"/>
        </w:rPr>
      </w:pPr>
      <w:r>
        <w:rPr>
          <w:rFonts w:hint="eastAsia"/>
        </w:rPr>
        <w:t>材料提交与审核</w:t>
      </w:r>
    </w:p>
    <w:p w14:paraId="69510D25">
      <w:pPr>
        <w:ind w:firstLine="640"/>
      </w:pPr>
      <w:r>
        <w:rPr>
          <w:rFonts w:hint="eastAsia"/>
        </w:rPr>
        <w:t>教学点审核</w:t>
      </w:r>
      <w:r>
        <w:rPr>
          <w:rFonts w:hint="eastAsia"/>
          <w:lang w:eastAsia="zh-CN"/>
        </w:rPr>
        <w:t>毕业设计（论文）</w:t>
      </w:r>
      <w:r>
        <w:rPr>
          <w:rFonts w:hint="eastAsia"/>
        </w:rPr>
        <w:t>答辩稿（含查重报告，重复率需符合学校规定）。</w:t>
      </w:r>
    </w:p>
    <w:p w14:paraId="65723C06">
      <w:pPr>
        <w:pStyle w:val="4"/>
        <w:ind w:firstLine="643"/>
        <w:rPr>
          <w:rFonts w:hint="eastAsia"/>
        </w:rPr>
      </w:pPr>
      <w:r>
        <w:rPr>
          <w:rFonts w:hint="eastAsia"/>
        </w:rPr>
        <w:t>答辩分组与安排</w:t>
      </w:r>
    </w:p>
    <w:p w14:paraId="3FB3B200">
      <w:pPr>
        <w:ind w:firstLine="640"/>
        <w:rPr>
          <w:rFonts w:hint="eastAsia"/>
        </w:rPr>
      </w:pPr>
      <w:r>
        <w:rPr>
          <w:rFonts w:hint="eastAsia"/>
        </w:rPr>
        <w:t>由3名相关专业中级及以上职称教师或专业技术人员组成答辩委员会，配置答辩秘书1名（负责全程记录）。</w:t>
      </w:r>
    </w:p>
    <w:p w14:paraId="39C49F85">
      <w:pPr>
        <w:ind w:firstLine="640"/>
      </w:pPr>
      <w:r>
        <w:rPr>
          <w:rFonts w:hint="eastAsia"/>
        </w:rPr>
        <w:t>答辩前一周将答辩安排、教师职称证明通过教学平台文件模块上传。答辩安排须包含时间、地点、学生与答辩委员对应名单。</w:t>
      </w:r>
    </w:p>
    <w:p w14:paraId="47287A99">
      <w:pPr>
        <w:pStyle w:val="4"/>
        <w:ind w:firstLine="643"/>
        <w:rPr>
          <w:rFonts w:hint="eastAsia"/>
        </w:rPr>
      </w:pPr>
      <w:r>
        <w:rPr>
          <w:rFonts w:hint="eastAsia"/>
        </w:rPr>
        <w:t>场地与设备准备</w:t>
      </w:r>
    </w:p>
    <w:p w14:paraId="76F40BC8">
      <w:pPr>
        <w:ind w:firstLine="640"/>
        <w:rPr>
          <w:rFonts w:hint="eastAsia"/>
        </w:rPr>
      </w:pPr>
      <w:r>
        <w:rPr>
          <w:rFonts w:hint="eastAsia"/>
        </w:rPr>
        <w:t>安排专用答辩教室，检查设备（投影仪、电脑、麦克风等），线上答辩需提前测试网络情况。</w:t>
      </w:r>
    </w:p>
    <w:p w14:paraId="0B74ED72">
      <w:pPr>
        <w:ind w:firstLine="640"/>
        <w:rPr>
          <w:rFonts w:hint="eastAsia"/>
        </w:rPr>
      </w:pPr>
      <w:r>
        <w:rPr>
          <w:rFonts w:hint="eastAsia"/>
        </w:rPr>
        <w:t>布置场所，张贴答辩顺序及纪律要求。</w:t>
      </w:r>
    </w:p>
    <w:p w14:paraId="7AB73D03">
      <w:pPr>
        <w:pStyle w:val="2"/>
        <w:ind w:firstLine="643"/>
        <w:rPr>
          <w:rFonts w:hint="eastAsia"/>
        </w:rPr>
      </w:pPr>
      <w:r>
        <w:rPr>
          <w:rFonts w:hint="eastAsia"/>
        </w:rPr>
        <w:t>答辩当日流程</w:t>
      </w:r>
    </w:p>
    <w:p w14:paraId="62ACA7AE">
      <w:pPr>
        <w:pStyle w:val="4"/>
        <w:ind w:firstLine="643"/>
        <w:rPr>
          <w:rFonts w:hint="eastAsia"/>
        </w:rPr>
      </w:pPr>
      <w:r>
        <w:rPr>
          <w:rFonts w:hint="eastAsia"/>
        </w:rPr>
        <w:t>开场环节</w:t>
      </w:r>
    </w:p>
    <w:p w14:paraId="4B856203">
      <w:pPr>
        <w:ind w:firstLine="640"/>
        <w:rPr>
          <w:rFonts w:hint="eastAsia"/>
        </w:rPr>
      </w:pPr>
      <w:r>
        <w:rPr>
          <w:rFonts w:hint="eastAsia"/>
        </w:rPr>
        <w:t>答辩委员会组长宣布答辩开始，介绍委员会成员；强调纪律（如关闭手机、携带纸笔记录等）。</w:t>
      </w:r>
    </w:p>
    <w:p w14:paraId="4BCE4538">
      <w:pPr>
        <w:pStyle w:val="4"/>
        <w:ind w:firstLine="643"/>
        <w:rPr>
          <w:rFonts w:hint="eastAsia"/>
        </w:rPr>
      </w:pPr>
      <w:r>
        <w:rPr>
          <w:rFonts w:hint="eastAsia"/>
        </w:rPr>
        <w:t>陈述与问答</w:t>
      </w:r>
    </w:p>
    <w:p w14:paraId="1815FC72">
      <w:pPr>
        <w:ind w:firstLine="640"/>
        <w:rPr>
          <w:shd w:val="clear" w:color="auto" w:fill="FFFFFF"/>
        </w:rPr>
      </w:pPr>
      <w:r>
        <w:rPr>
          <w:rFonts w:hint="eastAsia"/>
          <w:shd w:val="clear" w:color="auto" w:fill="FFFFFF"/>
        </w:rPr>
        <w:t>每位同学对自己</w:t>
      </w:r>
      <w:r>
        <w:rPr>
          <w:rFonts w:hint="eastAsia"/>
          <w:shd w:val="clear" w:color="auto" w:fill="FFFFFF"/>
          <w:lang w:eastAsia="zh-CN"/>
        </w:rPr>
        <w:t>毕业设计（论文）</w:t>
      </w:r>
      <w:r>
        <w:rPr>
          <w:rFonts w:hint="eastAsia"/>
          <w:shd w:val="clear" w:color="auto" w:fill="FFFFFF"/>
        </w:rPr>
        <w:t>进行陈述（可携带稿件进行陈述，陈述过程中不讲致谢，简单讲绪论，着重讲自己所做内容），陈述结束后答辩委员进行提问，学生做出回答。陈述环节6分钟，问答环节6分钟，共1</w:t>
      </w:r>
      <w:r>
        <w:rPr>
          <w:shd w:val="clear" w:color="auto" w:fill="FFFFFF"/>
        </w:rPr>
        <w:t>2</w:t>
      </w:r>
      <w:r>
        <w:rPr>
          <w:rFonts w:hint="eastAsia"/>
          <w:shd w:val="clear" w:color="auto" w:fill="FFFFFF"/>
        </w:rPr>
        <w:t>分钟。答辩秘书负责计时，并在陈述结束前1分钟提醒。</w:t>
      </w:r>
    </w:p>
    <w:p w14:paraId="605FC0F4">
      <w:pPr>
        <w:pStyle w:val="4"/>
        <w:ind w:firstLine="643"/>
        <w:rPr>
          <w:rFonts w:hint="eastAsia"/>
        </w:rPr>
      </w:pPr>
      <w:r>
        <w:rPr>
          <w:rFonts w:hint="eastAsia"/>
        </w:rPr>
        <w:t>评议与评分</w:t>
      </w:r>
    </w:p>
    <w:p w14:paraId="547A39B0">
      <w:pPr>
        <w:ind w:firstLine="640"/>
        <w:rPr>
          <w:rFonts w:hint="eastAsia"/>
        </w:rPr>
      </w:pPr>
      <w:r>
        <w:rPr>
          <w:rFonts w:hint="eastAsia"/>
        </w:rPr>
        <w:t>学生退场后，答辩委员会根据答辩评审表要求进行讨论与评分。</w:t>
      </w:r>
    </w:p>
    <w:p w14:paraId="2F677777">
      <w:pPr>
        <w:pStyle w:val="2"/>
        <w:ind w:firstLine="643"/>
        <w:rPr>
          <w:rFonts w:hint="eastAsia"/>
        </w:rPr>
      </w:pPr>
      <w:r>
        <w:rPr>
          <w:rFonts w:hint="eastAsia"/>
        </w:rPr>
        <w:t>答辩后工作</w:t>
      </w:r>
    </w:p>
    <w:p w14:paraId="6C68878C">
      <w:pPr>
        <w:pStyle w:val="4"/>
        <w:ind w:firstLine="643"/>
      </w:pPr>
      <w:r>
        <w:rPr>
          <w:rFonts w:hint="eastAsia"/>
        </w:rPr>
        <w:t>成绩录入</w:t>
      </w:r>
    </w:p>
    <w:p w14:paraId="52928D4C">
      <w:pPr>
        <w:ind w:firstLine="640"/>
        <w:rPr>
          <w:rFonts w:hint="eastAsia"/>
        </w:rPr>
      </w:pPr>
      <w:r>
        <w:rPr>
          <w:rFonts w:hint="eastAsia"/>
        </w:rPr>
        <w:t>教学点需在规定时间内将成绩录入网络教学与管理平台。</w:t>
      </w:r>
    </w:p>
    <w:p w14:paraId="2F5EE87F">
      <w:pPr>
        <w:pStyle w:val="4"/>
        <w:ind w:firstLine="643"/>
        <w:rPr>
          <w:rFonts w:hint="eastAsia"/>
        </w:rPr>
      </w:pPr>
      <w:r>
        <w:rPr>
          <w:rFonts w:hint="eastAsia"/>
        </w:rPr>
        <w:t>存档</w:t>
      </w:r>
    </w:p>
    <w:p w14:paraId="0BD0EF4E">
      <w:pPr>
        <w:ind w:firstLine="640"/>
        <w:rPr>
          <w:rFonts w:hint="eastAsia"/>
        </w:rPr>
      </w:pPr>
      <w:r>
        <w:rPr>
          <w:rFonts w:hint="eastAsia"/>
        </w:rPr>
        <w:t>答辩评审表、论文答辩稿、答辩记录表，需进行存档。</w:t>
      </w:r>
    </w:p>
    <w:p w14:paraId="4B7D809F">
      <w:pPr>
        <w:pStyle w:val="2"/>
        <w:ind w:firstLine="643"/>
        <w:rPr>
          <w:rFonts w:hint="eastAsia"/>
        </w:rPr>
      </w:pPr>
      <w:r>
        <w:rPr>
          <w:rFonts w:hint="eastAsia"/>
        </w:rPr>
        <w:t>注意事项</w:t>
      </w:r>
    </w:p>
    <w:p w14:paraId="7179DAA9">
      <w:pPr>
        <w:pStyle w:val="4"/>
        <w:ind w:firstLine="643"/>
      </w:pPr>
      <w:r>
        <w:rPr>
          <w:rFonts w:hint="eastAsia"/>
        </w:rPr>
        <w:t>纪律要求</w:t>
      </w:r>
    </w:p>
    <w:p w14:paraId="28BC212A">
      <w:pPr>
        <w:ind w:firstLine="640"/>
        <w:rPr>
          <w:rFonts w:hint="eastAsia"/>
        </w:rPr>
      </w:pPr>
      <w:r>
        <w:rPr>
          <w:rFonts w:hint="eastAsia"/>
        </w:rPr>
        <w:t>严禁代答、抄袭或干扰答辩秩序，违者取消答辩资格。</w:t>
      </w:r>
    </w:p>
    <w:p w14:paraId="174B48E6">
      <w:pPr>
        <w:pStyle w:val="4"/>
        <w:ind w:firstLine="643"/>
      </w:pPr>
      <w:r>
        <w:rPr>
          <w:rFonts w:hint="eastAsia"/>
        </w:rPr>
        <w:t>过程记录</w:t>
      </w:r>
    </w:p>
    <w:p w14:paraId="54511416">
      <w:pPr>
        <w:ind w:firstLine="640"/>
        <w:rPr>
          <w:rFonts w:hint="eastAsia"/>
        </w:rPr>
      </w:pPr>
      <w:r>
        <w:rPr>
          <w:rFonts w:hint="eastAsia"/>
        </w:rPr>
        <w:t>线上答辩全程录屏，线下答辩每半天、每个专业，分不同时间段拍摄3张照片，录屏回看链接或照片上传网络教学与管理平台，教务办随机抽查。</w:t>
      </w:r>
    </w:p>
    <w:p w14:paraId="4FEC6DF3">
      <w:pPr>
        <w:ind w:firstLine="640"/>
      </w:pPr>
    </w:p>
    <w:p w14:paraId="569FE6B0">
      <w:pPr>
        <w:pStyle w:val="25"/>
        <w:spacing w:before="217"/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2098" w:right="1474" w:bottom="1985" w:left="1588" w:header="851" w:footer="992" w:gutter="0"/>
      <w:cols w:space="425" w:num="1"/>
      <w:docGrid w:type="lines" w:linePitch="435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03247514"/>
      <w:docPartObj>
        <w:docPartGallery w:val="AutoText"/>
      </w:docPartObj>
    </w:sdtPr>
    <w:sdtContent>
      <w:p w14:paraId="3E21CD2D">
        <w:pPr>
          <w:pStyle w:val="6"/>
          <w:ind w:firstLine="360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31C909B2">
    <w:pPr>
      <w:pStyle w:val="6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FFC4CC">
    <w:pPr>
      <w:pStyle w:val="6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9185FC">
    <w:pPr>
      <w:pStyle w:val="6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B180E9">
    <w:pPr>
      <w:pStyle w:val="7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FD0568">
    <w:pPr>
      <w:pStyle w:val="7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B21E80">
    <w:pPr>
      <w:pStyle w:val="7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1D2952"/>
    <w:multiLevelType w:val="multilevel"/>
    <w:tmpl w:val="0A1D2952"/>
    <w:lvl w:ilvl="0" w:tentative="0">
      <w:start w:val="1"/>
      <w:numFmt w:val="chineseCountingThousand"/>
      <w:pStyle w:val="2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chineseCountingThousand"/>
      <w:pStyle w:val="3"/>
      <w:suff w:val="space"/>
      <w:lvlText w:val="（%2）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pStyle w:val="4"/>
      <w:suff w:val="space"/>
      <w:lvlText w:val="%3."/>
      <w:lvlJc w:val="left"/>
      <w:pPr>
        <w:ind w:left="0" w:firstLine="0"/>
      </w:pPr>
      <w:rPr>
        <w:rFonts w:hint="eastAsia"/>
      </w:rPr>
    </w:lvl>
    <w:lvl w:ilvl="3" w:tentative="0">
      <w:start w:val="1"/>
      <w:numFmt w:val="none"/>
      <w:lvlText w:val=""/>
      <w:lvlJc w:val="left"/>
      <w:pPr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E50"/>
    <w:rsid w:val="000076C8"/>
    <w:rsid w:val="00012F94"/>
    <w:rsid w:val="00013340"/>
    <w:rsid w:val="00013836"/>
    <w:rsid w:val="000147DC"/>
    <w:rsid w:val="000168F5"/>
    <w:rsid w:val="0001730A"/>
    <w:rsid w:val="00026545"/>
    <w:rsid w:val="000362B1"/>
    <w:rsid w:val="0004344B"/>
    <w:rsid w:val="00047023"/>
    <w:rsid w:val="00055B2A"/>
    <w:rsid w:val="00070132"/>
    <w:rsid w:val="000718F9"/>
    <w:rsid w:val="0007376E"/>
    <w:rsid w:val="000848AD"/>
    <w:rsid w:val="00092FA2"/>
    <w:rsid w:val="00094A9F"/>
    <w:rsid w:val="000A05F4"/>
    <w:rsid w:val="000C6629"/>
    <w:rsid w:val="000D0967"/>
    <w:rsid w:val="000D0FBE"/>
    <w:rsid w:val="000F27DF"/>
    <w:rsid w:val="00100128"/>
    <w:rsid w:val="0010023F"/>
    <w:rsid w:val="00123BD0"/>
    <w:rsid w:val="0013059C"/>
    <w:rsid w:val="00130A4A"/>
    <w:rsid w:val="0013651E"/>
    <w:rsid w:val="00161238"/>
    <w:rsid w:val="0016786F"/>
    <w:rsid w:val="00172AA1"/>
    <w:rsid w:val="00173854"/>
    <w:rsid w:val="00182F01"/>
    <w:rsid w:val="00191CE3"/>
    <w:rsid w:val="0019235A"/>
    <w:rsid w:val="001B0102"/>
    <w:rsid w:val="001C1582"/>
    <w:rsid w:val="001C197B"/>
    <w:rsid w:val="001C2605"/>
    <w:rsid w:val="001D1952"/>
    <w:rsid w:val="001D33C4"/>
    <w:rsid w:val="001D6AC8"/>
    <w:rsid w:val="001E0426"/>
    <w:rsid w:val="001E10C4"/>
    <w:rsid w:val="001E16A6"/>
    <w:rsid w:val="001E3E63"/>
    <w:rsid w:val="001F07FD"/>
    <w:rsid w:val="00211370"/>
    <w:rsid w:val="00212A47"/>
    <w:rsid w:val="00216DE2"/>
    <w:rsid w:val="00227637"/>
    <w:rsid w:val="002346F2"/>
    <w:rsid w:val="0024410D"/>
    <w:rsid w:val="002455BD"/>
    <w:rsid w:val="0024618D"/>
    <w:rsid w:val="00246ECC"/>
    <w:rsid w:val="00267177"/>
    <w:rsid w:val="002678C4"/>
    <w:rsid w:val="002875EF"/>
    <w:rsid w:val="002A42C3"/>
    <w:rsid w:val="002B6756"/>
    <w:rsid w:val="002D22E2"/>
    <w:rsid w:val="002D38A7"/>
    <w:rsid w:val="002F2666"/>
    <w:rsid w:val="002F4C8E"/>
    <w:rsid w:val="003110D3"/>
    <w:rsid w:val="00312442"/>
    <w:rsid w:val="00312C85"/>
    <w:rsid w:val="00321DE9"/>
    <w:rsid w:val="00334D68"/>
    <w:rsid w:val="00337A19"/>
    <w:rsid w:val="003523D2"/>
    <w:rsid w:val="0036586E"/>
    <w:rsid w:val="003677CE"/>
    <w:rsid w:val="003730E9"/>
    <w:rsid w:val="00373985"/>
    <w:rsid w:val="00373D12"/>
    <w:rsid w:val="00380307"/>
    <w:rsid w:val="0038051B"/>
    <w:rsid w:val="00381554"/>
    <w:rsid w:val="00381896"/>
    <w:rsid w:val="00382FBB"/>
    <w:rsid w:val="00391580"/>
    <w:rsid w:val="003B5DD5"/>
    <w:rsid w:val="003B710E"/>
    <w:rsid w:val="003C7171"/>
    <w:rsid w:val="003D39F3"/>
    <w:rsid w:val="003D4C95"/>
    <w:rsid w:val="003E78F9"/>
    <w:rsid w:val="00400B2B"/>
    <w:rsid w:val="00401134"/>
    <w:rsid w:val="00414030"/>
    <w:rsid w:val="0042093A"/>
    <w:rsid w:val="004370CB"/>
    <w:rsid w:val="00446E0C"/>
    <w:rsid w:val="00447115"/>
    <w:rsid w:val="00452D9C"/>
    <w:rsid w:val="00475296"/>
    <w:rsid w:val="00480A52"/>
    <w:rsid w:val="00490A5C"/>
    <w:rsid w:val="00492933"/>
    <w:rsid w:val="004A1FCB"/>
    <w:rsid w:val="004A2CAB"/>
    <w:rsid w:val="004A3132"/>
    <w:rsid w:val="004A3657"/>
    <w:rsid w:val="004A52D9"/>
    <w:rsid w:val="004B179C"/>
    <w:rsid w:val="004B1F6C"/>
    <w:rsid w:val="004C0776"/>
    <w:rsid w:val="004C1DF0"/>
    <w:rsid w:val="004C2657"/>
    <w:rsid w:val="004F2E72"/>
    <w:rsid w:val="004F3D0F"/>
    <w:rsid w:val="005027A5"/>
    <w:rsid w:val="00503486"/>
    <w:rsid w:val="0050381D"/>
    <w:rsid w:val="00510E5F"/>
    <w:rsid w:val="00525872"/>
    <w:rsid w:val="00527717"/>
    <w:rsid w:val="00534FE4"/>
    <w:rsid w:val="005422E6"/>
    <w:rsid w:val="00542AFB"/>
    <w:rsid w:val="0054691A"/>
    <w:rsid w:val="005476F4"/>
    <w:rsid w:val="00550523"/>
    <w:rsid w:val="00552141"/>
    <w:rsid w:val="00555A3E"/>
    <w:rsid w:val="005561C3"/>
    <w:rsid w:val="00560889"/>
    <w:rsid w:val="00566EB1"/>
    <w:rsid w:val="005677E1"/>
    <w:rsid w:val="00586471"/>
    <w:rsid w:val="005953DD"/>
    <w:rsid w:val="005A0EC8"/>
    <w:rsid w:val="005A577F"/>
    <w:rsid w:val="005B011C"/>
    <w:rsid w:val="005B1682"/>
    <w:rsid w:val="005B6C25"/>
    <w:rsid w:val="005B7E50"/>
    <w:rsid w:val="005C191E"/>
    <w:rsid w:val="005C7E18"/>
    <w:rsid w:val="005D2D4B"/>
    <w:rsid w:val="005D6625"/>
    <w:rsid w:val="005D7902"/>
    <w:rsid w:val="005E73F2"/>
    <w:rsid w:val="005F307A"/>
    <w:rsid w:val="00600E51"/>
    <w:rsid w:val="006047EB"/>
    <w:rsid w:val="00607D5F"/>
    <w:rsid w:val="006105BD"/>
    <w:rsid w:val="00642EB1"/>
    <w:rsid w:val="00643EF7"/>
    <w:rsid w:val="00660380"/>
    <w:rsid w:val="006661D0"/>
    <w:rsid w:val="00676C0E"/>
    <w:rsid w:val="00680A88"/>
    <w:rsid w:val="00681428"/>
    <w:rsid w:val="0068458E"/>
    <w:rsid w:val="0069540E"/>
    <w:rsid w:val="00695626"/>
    <w:rsid w:val="006A340A"/>
    <w:rsid w:val="006B6061"/>
    <w:rsid w:val="006C3C9E"/>
    <w:rsid w:val="006C4C1A"/>
    <w:rsid w:val="006E18E6"/>
    <w:rsid w:val="006E1E20"/>
    <w:rsid w:val="006F5EBF"/>
    <w:rsid w:val="006F7333"/>
    <w:rsid w:val="007000FA"/>
    <w:rsid w:val="00711927"/>
    <w:rsid w:val="00722494"/>
    <w:rsid w:val="00723185"/>
    <w:rsid w:val="0072375A"/>
    <w:rsid w:val="007329C4"/>
    <w:rsid w:val="007361AF"/>
    <w:rsid w:val="00755C22"/>
    <w:rsid w:val="007702BA"/>
    <w:rsid w:val="007836CE"/>
    <w:rsid w:val="00797641"/>
    <w:rsid w:val="007A0DC7"/>
    <w:rsid w:val="007D5BB7"/>
    <w:rsid w:val="007D7645"/>
    <w:rsid w:val="007E2082"/>
    <w:rsid w:val="007E7E44"/>
    <w:rsid w:val="007F22AD"/>
    <w:rsid w:val="007F793F"/>
    <w:rsid w:val="008061F4"/>
    <w:rsid w:val="00811F3A"/>
    <w:rsid w:val="00830982"/>
    <w:rsid w:val="00830D1C"/>
    <w:rsid w:val="00834938"/>
    <w:rsid w:val="00836940"/>
    <w:rsid w:val="008472FC"/>
    <w:rsid w:val="00847309"/>
    <w:rsid w:val="008607DE"/>
    <w:rsid w:val="00874776"/>
    <w:rsid w:val="0088195B"/>
    <w:rsid w:val="008922F9"/>
    <w:rsid w:val="00895E56"/>
    <w:rsid w:val="00897255"/>
    <w:rsid w:val="008B7189"/>
    <w:rsid w:val="008D00EF"/>
    <w:rsid w:val="008E0684"/>
    <w:rsid w:val="00910257"/>
    <w:rsid w:val="00916E4C"/>
    <w:rsid w:val="00945246"/>
    <w:rsid w:val="00950F9F"/>
    <w:rsid w:val="009607EA"/>
    <w:rsid w:val="00961510"/>
    <w:rsid w:val="00967495"/>
    <w:rsid w:val="0096777D"/>
    <w:rsid w:val="0097440D"/>
    <w:rsid w:val="0097578C"/>
    <w:rsid w:val="00982E9D"/>
    <w:rsid w:val="009860DB"/>
    <w:rsid w:val="009868B5"/>
    <w:rsid w:val="0099496C"/>
    <w:rsid w:val="009A0F49"/>
    <w:rsid w:val="009A62E9"/>
    <w:rsid w:val="009D136A"/>
    <w:rsid w:val="009F09DD"/>
    <w:rsid w:val="009F242F"/>
    <w:rsid w:val="009F68D5"/>
    <w:rsid w:val="00A01375"/>
    <w:rsid w:val="00A0449A"/>
    <w:rsid w:val="00A06A1C"/>
    <w:rsid w:val="00A1312D"/>
    <w:rsid w:val="00A16144"/>
    <w:rsid w:val="00A23D45"/>
    <w:rsid w:val="00A27423"/>
    <w:rsid w:val="00A33085"/>
    <w:rsid w:val="00A36174"/>
    <w:rsid w:val="00A40120"/>
    <w:rsid w:val="00A41667"/>
    <w:rsid w:val="00A41B9E"/>
    <w:rsid w:val="00A443DE"/>
    <w:rsid w:val="00A50492"/>
    <w:rsid w:val="00A511F3"/>
    <w:rsid w:val="00A56A80"/>
    <w:rsid w:val="00A70391"/>
    <w:rsid w:val="00A828E0"/>
    <w:rsid w:val="00AD3758"/>
    <w:rsid w:val="00AD4AF3"/>
    <w:rsid w:val="00AE15D5"/>
    <w:rsid w:val="00AE5792"/>
    <w:rsid w:val="00AF6104"/>
    <w:rsid w:val="00B104F6"/>
    <w:rsid w:val="00B22A71"/>
    <w:rsid w:val="00B45E09"/>
    <w:rsid w:val="00B52F42"/>
    <w:rsid w:val="00B8143E"/>
    <w:rsid w:val="00B82A68"/>
    <w:rsid w:val="00B85168"/>
    <w:rsid w:val="00B97C4D"/>
    <w:rsid w:val="00BB5248"/>
    <w:rsid w:val="00BB612A"/>
    <w:rsid w:val="00BD5138"/>
    <w:rsid w:val="00BE3CB1"/>
    <w:rsid w:val="00BE4132"/>
    <w:rsid w:val="00BE4794"/>
    <w:rsid w:val="00BF2932"/>
    <w:rsid w:val="00BF39F1"/>
    <w:rsid w:val="00BF6A0C"/>
    <w:rsid w:val="00BF7D84"/>
    <w:rsid w:val="00C005B1"/>
    <w:rsid w:val="00C04D22"/>
    <w:rsid w:val="00C06403"/>
    <w:rsid w:val="00C0768B"/>
    <w:rsid w:val="00C17690"/>
    <w:rsid w:val="00C17694"/>
    <w:rsid w:val="00C207C1"/>
    <w:rsid w:val="00C325CD"/>
    <w:rsid w:val="00C446E4"/>
    <w:rsid w:val="00C4491E"/>
    <w:rsid w:val="00C62178"/>
    <w:rsid w:val="00C643D6"/>
    <w:rsid w:val="00C70032"/>
    <w:rsid w:val="00C70516"/>
    <w:rsid w:val="00C72BE4"/>
    <w:rsid w:val="00C75C1B"/>
    <w:rsid w:val="00C81300"/>
    <w:rsid w:val="00C832C7"/>
    <w:rsid w:val="00C83827"/>
    <w:rsid w:val="00C856AF"/>
    <w:rsid w:val="00C857D3"/>
    <w:rsid w:val="00C8641D"/>
    <w:rsid w:val="00C90933"/>
    <w:rsid w:val="00C934A1"/>
    <w:rsid w:val="00C96CEA"/>
    <w:rsid w:val="00CB0B39"/>
    <w:rsid w:val="00CB5887"/>
    <w:rsid w:val="00CC2523"/>
    <w:rsid w:val="00CC632D"/>
    <w:rsid w:val="00CD44C0"/>
    <w:rsid w:val="00CE1BCE"/>
    <w:rsid w:val="00CE7089"/>
    <w:rsid w:val="00CF5255"/>
    <w:rsid w:val="00D00C0A"/>
    <w:rsid w:val="00D214C4"/>
    <w:rsid w:val="00D23CC4"/>
    <w:rsid w:val="00D33986"/>
    <w:rsid w:val="00D55634"/>
    <w:rsid w:val="00D72778"/>
    <w:rsid w:val="00D84834"/>
    <w:rsid w:val="00D85BF0"/>
    <w:rsid w:val="00D94361"/>
    <w:rsid w:val="00DA3A60"/>
    <w:rsid w:val="00DB6CE1"/>
    <w:rsid w:val="00DC147E"/>
    <w:rsid w:val="00DE7D6C"/>
    <w:rsid w:val="00DF06CD"/>
    <w:rsid w:val="00DF3FB9"/>
    <w:rsid w:val="00DF4772"/>
    <w:rsid w:val="00E20757"/>
    <w:rsid w:val="00E23CBF"/>
    <w:rsid w:val="00E366B0"/>
    <w:rsid w:val="00E37F4E"/>
    <w:rsid w:val="00E4334F"/>
    <w:rsid w:val="00E43E7D"/>
    <w:rsid w:val="00E628C0"/>
    <w:rsid w:val="00E67597"/>
    <w:rsid w:val="00E67EFF"/>
    <w:rsid w:val="00E801F4"/>
    <w:rsid w:val="00E819A8"/>
    <w:rsid w:val="00E90241"/>
    <w:rsid w:val="00E94731"/>
    <w:rsid w:val="00EC3C0E"/>
    <w:rsid w:val="00EE4FAF"/>
    <w:rsid w:val="00EF1AFB"/>
    <w:rsid w:val="00EF4C0E"/>
    <w:rsid w:val="00F00022"/>
    <w:rsid w:val="00F07720"/>
    <w:rsid w:val="00F142D0"/>
    <w:rsid w:val="00F17ECA"/>
    <w:rsid w:val="00F27549"/>
    <w:rsid w:val="00F405CE"/>
    <w:rsid w:val="00F51217"/>
    <w:rsid w:val="00F62C1B"/>
    <w:rsid w:val="00F63B78"/>
    <w:rsid w:val="00F7083A"/>
    <w:rsid w:val="00F8572A"/>
    <w:rsid w:val="00F92AB5"/>
    <w:rsid w:val="00F94336"/>
    <w:rsid w:val="00FA3892"/>
    <w:rsid w:val="00FB2597"/>
    <w:rsid w:val="00FC23A8"/>
    <w:rsid w:val="00FC6C40"/>
    <w:rsid w:val="00FD5B13"/>
    <w:rsid w:val="00FE2F02"/>
    <w:rsid w:val="00FE6FD1"/>
    <w:rsid w:val="00FF552F"/>
    <w:rsid w:val="074B20D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200" w:firstLineChars="200"/>
      <w:jc w:val="both"/>
    </w:pPr>
    <w:rPr>
      <w:rFonts w:ascii="Times New Roman" w:hAnsi="Times New Roman" w:eastAsia="仿宋_GB2312" w:cstheme="minorBidi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numPr>
        <w:ilvl w:val="0"/>
        <w:numId w:val="1"/>
      </w:numPr>
      <w:spacing w:line="720" w:lineRule="exact"/>
      <w:outlineLvl w:val="0"/>
    </w:pPr>
    <w:rPr>
      <w:rFonts w:eastAsia="黑体"/>
      <w:b/>
      <w:bCs/>
      <w:kern w:val="44"/>
      <w:szCs w:val="44"/>
    </w:rPr>
  </w:style>
  <w:style w:type="paragraph" w:styleId="3">
    <w:name w:val="heading 2"/>
    <w:basedOn w:val="1"/>
    <w:next w:val="1"/>
    <w:link w:val="17"/>
    <w:unhideWhenUsed/>
    <w:qFormat/>
    <w:uiPriority w:val="9"/>
    <w:pPr>
      <w:keepNext/>
      <w:keepLines/>
      <w:numPr>
        <w:ilvl w:val="1"/>
        <w:numId w:val="1"/>
      </w:numPr>
      <w:spacing w:line="720" w:lineRule="exact"/>
      <w:outlineLvl w:val="1"/>
    </w:pPr>
    <w:rPr>
      <w:rFonts w:eastAsia="楷体_GB2312" w:asciiTheme="majorHAnsi" w:hAnsiTheme="majorHAnsi" w:cstheme="majorBidi"/>
      <w:b/>
      <w:bCs/>
      <w:szCs w:val="32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numPr>
        <w:ilvl w:val="2"/>
        <w:numId w:val="1"/>
      </w:numPr>
      <w:spacing w:line="560" w:lineRule="atLeast"/>
      <w:outlineLvl w:val="2"/>
    </w:pPr>
    <w:rPr>
      <w:b/>
      <w:bCs/>
      <w:szCs w:val="32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22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9"/>
    <w:unhideWhenUsed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7">
    <w:name w:val="header"/>
    <w:basedOn w:val="1"/>
    <w:link w:val="1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8">
    <w:name w:val="Title"/>
    <w:basedOn w:val="1"/>
    <w:next w:val="1"/>
    <w:link w:val="24"/>
    <w:qFormat/>
    <w:uiPriority w:val="10"/>
    <w:pPr>
      <w:snapToGrid w:val="0"/>
      <w:spacing w:after="100" w:afterLines="100"/>
      <w:ind w:firstLine="0" w:firstLineChars="0"/>
      <w:jc w:val="center"/>
      <w:outlineLvl w:val="0"/>
    </w:pPr>
    <w:rPr>
      <w:rFonts w:eastAsia="方正小标宋简体" w:asciiTheme="majorHAnsi" w:hAnsiTheme="majorHAnsi" w:cstheme="majorBidi"/>
      <w:b/>
      <w:bCs/>
      <w:sz w:val="44"/>
      <w:szCs w:val="32"/>
    </w:rPr>
  </w:style>
  <w:style w:type="table" w:styleId="10">
    <w:name w:val="Table Grid"/>
    <w:basedOn w:val="9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FollowedHyperlink"/>
    <w:basedOn w:val="11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13">
    <w:name w:val="Hyperlink"/>
    <w:basedOn w:val="11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14">
    <w:name w:val="List Paragraph"/>
    <w:basedOn w:val="1"/>
    <w:qFormat/>
    <w:uiPriority w:val="34"/>
    <w:pPr>
      <w:ind w:firstLine="420"/>
    </w:pPr>
  </w:style>
  <w:style w:type="paragraph" w:customStyle="1" w:styleId="15">
    <w:name w:val="paragraph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6">
    <w:name w:val="标题 1 字符"/>
    <w:basedOn w:val="11"/>
    <w:link w:val="2"/>
    <w:uiPriority w:val="9"/>
    <w:rPr>
      <w:rFonts w:eastAsia="黑体"/>
      <w:b/>
      <w:bCs/>
      <w:kern w:val="44"/>
      <w:sz w:val="32"/>
      <w:szCs w:val="44"/>
    </w:rPr>
  </w:style>
  <w:style w:type="character" w:customStyle="1" w:styleId="17">
    <w:name w:val="标题 2 字符"/>
    <w:basedOn w:val="11"/>
    <w:link w:val="3"/>
    <w:uiPriority w:val="9"/>
    <w:rPr>
      <w:rFonts w:eastAsia="楷体_GB2312" w:asciiTheme="majorHAnsi" w:hAnsiTheme="majorHAnsi" w:cstheme="majorBidi"/>
      <w:b/>
      <w:bCs/>
      <w:sz w:val="32"/>
      <w:szCs w:val="32"/>
    </w:rPr>
  </w:style>
  <w:style w:type="character" w:customStyle="1" w:styleId="18">
    <w:name w:val="页眉 字符"/>
    <w:basedOn w:val="11"/>
    <w:link w:val="7"/>
    <w:uiPriority w:val="99"/>
    <w:rPr>
      <w:rFonts w:eastAsia="仿宋_GB2312"/>
      <w:sz w:val="18"/>
      <w:szCs w:val="18"/>
    </w:rPr>
  </w:style>
  <w:style w:type="character" w:customStyle="1" w:styleId="19">
    <w:name w:val="页脚 字符"/>
    <w:basedOn w:val="11"/>
    <w:link w:val="6"/>
    <w:uiPriority w:val="99"/>
    <w:rPr>
      <w:rFonts w:eastAsia="仿宋_GB2312"/>
      <w:sz w:val="18"/>
      <w:szCs w:val="18"/>
    </w:rPr>
  </w:style>
  <w:style w:type="paragraph" w:customStyle="1" w:styleId="20">
    <w:name w:val="表格"/>
    <w:basedOn w:val="1"/>
    <w:link w:val="21"/>
    <w:qFormat/>
    <w:uiPriority w:val="0"/>
    <w:pPr>
      <w:spacing w:line="240" w:lineRule="atLeast"/>
      <w:jc w:val="center"/>
    </w:pPr>
    <w:rPr>
      <w:sz w:val="24"/>
      <w:szCs w:val="24"/>
    </w:rPr>
  </w:style>
  <w:style w:type="character" w:customStyle="1" w:styleId="21">
    <w:name w:val="表格 字符"/>
    <w:basedOn w:val="11"/>
    <w:link w:val="20"/>
    <w:qFormat/>
    <w:uiPriority w:val="0"/>
    <w:rPr>
      <w:rFonts w:eastAsia="仿宋_GB2312"/>
      <w:sz w:val="24"/>
      <w:szCs w:val="24"/>
    </w:rPr>
  </w:style>
  <w:style w:type="character" w:customStyle="1" w:styleId="22">
    <w:name w:val="批注框文本 字符"/>
    <w:basedOn w:val="11"/>
    <w:link w:val="5"/>
    <w:semiHidden/>
    <w:uiPriority w:val="99"/>
    <w:rPr>
      <w:rFonts w:eastAsia="仿宋_GB2312"/>
      <w:sz w:val="18"/>
      <w:szCs w:val="18"/>
    </w:rPr>
  </w:style>
  <w:style w:type="character" w:customStyle="1" w:styleId="23">
    <w:name w:val="标题 3 字符"/>
    <w:basedOn w:val="11"/>
    <w:link w:val="4"/>
    <w:qFormat/>
    <w:uiPriority w:val="9"/>
    <w:rPr>
      <w:rFonts w:eastAsia="仿宋_GB2312"/>
      <w:b/>
      <w:bCs/>
      <w:sz w:val="32"/>
      <w:szCs w:val="32"/>
    </w:rPr>
  </w:style>
  <w:style w:type="character" w:customStyle="1" w:styleId="24">
    <w:name w:val="标题 字符"/>
    <w:basedOn w:val="11"/>
    <w:link w:val="8"/>
    <w:uiPriority w:val="10"/>
    <w:rPr>
      <w:rFonts w:eastAsia="方正小标宋简体" w:asciiTheme="majorHAnsi" w:hAnsiTheme="majorHAnsi" w:cstheme="majorBidi"/>
      <w:b/>
      <w:bCs/>
      <w:sz w:val="44"/>
      <w:szCs w:val="32"/>
    </w:rPr>
  </w:style>
  <w:style w:type="paragraph" w:customStyle="1" w:styleId="25">
    <w:name w:val="图表"/>
    <w:basedOn w:val="1"/>
    <w:link w:val="26"/>
    <w:qFormat/>
    <w:uiPriority w:val="0"/>
    <w:pPr>
      <w:spacing w:before="50" w:beforeLines="50" w:line="240" w:lineRule="auto"/>
      <w:ind w:firstLine="0" w:firstLineChars="0"/>
      <w:jc w:val="center"/>
    </w:pPr>
    <w:rPr>
      <w:rFonts w:eastAsia="宋体"/>
      <w:sz w:val="24"/>
    </w:rPr>
  </w:style>
  <w:style w:type="character" w:customStyle="1" w:styleId="26">
    <w:name w:val="图表 字符"/>
    <w:basedOn w:val="11"/>
    <w:link w:val="25"/>
    <w:qFormat/>
    <w:uiPriority w:val="0"/>
    <w:rPr>
      <w:rFonts w:eastAsia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1CB596-16A6-4D92-898D-72806D82E3E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617</Words>
  <Characters>618</Characters>
  <Lines>4</Lines>
  <Paragraphs>1</Paragraphs>
  <TotalTime>43</TotalTime>
  <ScaleCrop>false</ScaleCrop>
  <LinksUpToDate>false</LinksUpToDate>
  <CharactersWithSpaces>618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2023-12-17T03:23:00Z</dcterms:created>
  <dc:creator>conedu</dc:creator>
  <cp:lastModifiedBy>XZ225！</cp:lastModifiedBy>
  <cp:lastPrinted>2023-12-17T03:23:00Z</cp:lastPrinted>
  <dcterms:modified xsi:type="dcterms:W3CDTF">2026-02-05T14:37:05Z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eyJoZGlkIjoiMGM2YjY3YTc4YmYyOTU4M2JlZGM3YTMzNTkzNGI4MjkiLCJ1c2VySWQiOiIzMDY2MTUzMjcifQ==</vt:lpwstr>
  </property>
  <property fmtid="{D5CDD505-2E9C-101B-9397-08002B2CF9AE}" pid="3" name="KSOProductBuildVer">
    <vt:lpwstr>2052-12.1.0.24657</vt:lpwstr>
  </property>
  <property fmtid="{D5CDD505-2E9C-101B-9397-08002B2CF9AE}" pid="4" name="ICV">
    <vt:lpwstr>29954B2EE8D7470F949BC044844DC3BF_12</vt:lpwstr>
  </property>
</Properties>
</file>